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8F2361" w:rsidR="00D13329" w:rsidP="00D13329" w:rsidRDefault="00D13329" w14:paraId="68B47233" w14:textId="2E50F40C">
      <w:pPr>
        <w:rPr>
          <w:b/>
          <w:color w:val="000000" w:themeColor="text1"/>
          <w:sz w:val="28"/>
          <w:szCs w:val="28"/>
        </w:rPr>
      </w:pPr>
      <w:r w:rsidRPr="008F2361">
        <w:rPr>
          <w:b/>
          <w:color w:val="000000" w:themeColor="text1"/>
          <w:sz w:val="28"/>
          <w:szCs w:val="28"/>
        </w:rPr>
        <w:t>Wirtschaftsmacht China (BIP)</w:t>
      </w:r>
    </w:p>
    <w:p w:rsidR="00A75188" w:rsidP="00A75188" w:rsidRDefault="00A75188" w14:paraId="48FA38EF" w14:textId="77777777">
      <w:pPr>
        <w:spacing w:line="276" w:lineRule="auto"/>
        <w:rPr>
          <w:rFonts w:ascii="Calibri" w:hAnsi="Calibri" w:eastAsia="Calibri" w:cs="Calibri"/>
          <w:b/>
          <w:bCs/>
          <w:lang w:val="de-CH"/>
        </w:rPr>
      </w:pPr>
      <w:r>
        <w:rPr>
          <w:rFonts w:ascii="Calibri" w:hAnsi="Calibri" w:eastAsia="Calibri" w:cs="Calibri"/>
          <w:b/>
          <w:bCs/>
          <w:lang w:val="de-CH"/>
        </w:rPr>
        <w:t>Die Wirtschaftskraft eines Landes wird mit dem Bruttonlandprodukt (BIP) gemessen.</w:t>
      </w:r>
    </w:p>
    <w:p w:rsidRPr="00D72E47" w:rsidR="00D13329" w:rsidP="00D13329" w:rsidRDefault="00D13329" w14:paraId="6D8DFDDE"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line="276" w:lineRule="auto"/>
        <w:contextualSpacing/>
        <w:jc w:val="both"/>
        <w:rPr>
          <w:rFonts w:ascii="Calibri" w:hAnsi="Calibri" w:eastAsia="Calibri" w:cs="Calibri"/>
          <w:b/>
          <w:lang w:val="de-CH"/>
        </w:rPr>
      </w:pPr>
      <w:r w:rsidRPr="00D72E47">
        <w:rPr>
          <w:rFonts w:ascii="Calibri" w:hAnsi="Calibri" w:eastAsia="Calibri" w:cs="Calibri"/>
          <w:b/>
          <w:lang w:val="de-CH"/>
        </w:rPr>
        <w:t>Definition BIP</w:t>
      </w:r>
    </w:p>
    <w:p w:rsidR="00D13329" w:rsidP="00D13329" w:rsidRDefault="00D13329" w14:paraId="7B512AB3"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line="276" w:lineRule="auto"/>
        <w:jc w:val="both"/>
        <w:rPr>
          <w:rFonts w:ascii="Calibri" w:hAnsi="Calibri" w:eastAsia="Calibri" w:cs="Calibri"/>
          <w:lang w:val="de-CH"/>
        </w:rPr>
      </w:pPr>
      <w:r w:rsidRPr="00D72E47">
        <w:rPr>
          <w:rFonts w:ascii="Calibri" w:hAnsi="Calibri" w:eastAsia="Calibri" w:cs="Calibri"/>
          <w:lang w:val="de-CH"/>
        </w:rPr>
        <w:t xml:space="preserve">„BIP“ ist die Abkürzung für Bruttoinlandprodukt. Dies ist das Mass für die wirtschaftliche Leistung einer Volkswirtschaft in einem bestimmten Zeitraum. Als Zeitraum nimmt man meistens ein Jahr. Er misst den Wert aller im Inland hergestellten Waren und Dienstleistungen zu Marktpreisen. </w:t>
      </w:r>
      <w:r>
        <w:rPr>
          <w:rFonts w:ascii="Calibri" w:hAnsi="Calibri" w:eastAsia="Calibri" w:cs="Calibri"/>
          <w:lang w:val="de-CH"/>
        </w:rPr>
        <w:t>BIP pro Kopf wird so berechnet, indem man das BIP des Landes geteilt durch Anzahl Einwohner rechnet.</w:t>
      </w:r>
    </w:p>
    <w:p w:rsidRPr="006332C2" w:rsidR="00D13329" w:rsidP="00D13329" w:rsidRDefault="00D13329" w14:paraId="73E01B5F" w14:textId="351546FD">
      <w:pPr>
        <w:pBdr>
          <w:top w:val="single" w:color="auto" w:sz="4" w:space="1"/>
          <w:left w:val="single" w:color="auto" w:sz="4" w:space="4"/>
          <w:bottom w:val="single" w:color="auto" w:sz="4" w:space="1"/>
          <w:right w:val="single" w:color="auto" w:sz="4" w:space="4"/>
        </w:pBdr>
        <w:shd w:val="clear" w:color="auto" w:fill="D9D9D9" w:themeFill="background1" w:themeFillShade="D9"/>
        <w:spacing w:line="276" w:lineRule="auto"/>
        <w:jc w:val="both"/>
        <w:rPr>
          <w:rFonts w:ascii="Calibri" w:hAnsi="Calibri" w:eastAsia="Calibri" w:cs="Calibri"/>
          <w:i/>
          <w:lang w:val="de-CH"/>
        </w:rPr>
      </w:pPr>
      <w:r w:rsidRPr="00D72E47">
        <w:rPr>
          <w:rFonts w:ascii="Calibri" w:hAnsi="Calibri" w:eastAsia="Calibri" w:cs="Calibri"/>
          <w:i/>
          <w:lang w:val="de-CH"/>
        </w:rPr>
        <w:t>BIP pro Kopf = BIP</w:t>
      </w:r>
      <w:r>
        <w:rPr>
          <w:rFonts w:ascii="Calibri" w:hAnsi="Calibri" w:eastAsia="Calibri" w:cs="Calibri"/>
          <w:i/>
          <w:lang w:val="de-CH"/>
        </w:rPr>
        <w:t>/</w:t>
      </w:r>
      <w:r w:rsidRPr="00D72E47">
        <w:rPr>
          <w:rFonts w:ascii="Calibri" w:hAnsi="Calibri" w:eastAsia="Calibri" w:cs="Calibri"/>
          <w:i/>
          <w:lang w:val="de-CH"/>
        </w:rPr>
        <w:t xml:space="preserve"> Anzahl Einwohner</w:t>
      </w:r>
    </w:p>
    <w:p w:rsidRPr="00A75188" w:rsidR="00DB3EE2" w:rsidP="00DB3EE2" w:rsidRDefault="00DB3EE2" w14:paraId="7D6860FD" w14:textId="56162529">
      <w:pPr>
        <w:spacing w:line="276" w:lineRule="auto"/>
        <w:rPr>
          <w:rFonts w:ascii="Calibri" w:hAnsi="Calibri" w:eastAsia="Calibri" w:cs="Calibri"/>
          <w:b/>
          <w:bCs/>
          <w:sz w:val="28"/>
          <w:lang w:val="de-CH"/>
        </w:rPr>
      </w:pPr>
      <w:r w:rsidRPr="00A75188">
        <w:rPr>
          <w:rFonts w:ascii="Calibri" w:hAnsi="Calibri" w:eastAsia="Calibri" w:cs="Calibri"/>
          <w:b/>
          <w:bCs/>
          <w:sz w:val="28"/>
          <w:lang w:val="de-CH"/>
        </w:rPr>
        <w:t>Material:</w:t>
      </w:r>
      <w:r w:rsidR="00A75188">
        <w:rPr>
          <w:rFonts w:ascii="Calibri" w:hAnsi="Calibri" w:eastAsia="Calibri" w:cs="Calibri"/>
          <w:b/>
          <w:bCs/>
          <w:sz w:val="28"/>
          <w:lang w:val="de-CH"/>
        </w:rPr>
        <w:t xml:space="preserve"> </w:t>
      </w:r>
      <w:r w:rsidR="00A75188">
        <w:rPr>
          <w:rFonts w:ascii="Calibri" w:hAnsi="Calibri" w:eastAsia="Calibri" w:cs="Calibri"/>
          <w:b/>
          <w:bCs/>
          <w:sz w:val="28"/>
          <w:lang w:val="de-CH"/>
        </w:rPr>
        <w:br/>
      </w:r>
      <w:r w:rsidRPr="00DB3EE2" w:rsidR="00A75188">
        <w:rPr>
          <w:rFonts w:ascii="Calibri" w:hAnsi="Calibri" w:eastAsia="Calibri" w:cs="Calibri"/>
          <w:b/>
          <w:bCs/>
          <w:lang w:val="de-CH"/>
        </w:rPr>
        <w:t>M12</w:t>
      </w:r>
      <w:r w:rsidRPr="00DB3EE2" w:rsidR="00A75188">
        <w:rPr>
          <w:rFonts w:ascii="Calibri" w:hAnsi="Calibri" w:eastAsia="Calibri" w:cs="Calibri"/>
          <w:lang w:val="de-CH"/>
        </w:rPr>
        <w:t xml:space="preserve"> (Diercke Geografie, S. 256)</w:t>
      </w:r>
      <w:r w:rsidR="00A75188">
        <w:rPr>
          <w:rFonts w:ascii="Calibri" w:hAnsi="Calibri" w:eastAsia="Calibri" w:cs="Calibri"/>
          <w:lang w:val="de-CH"/>
        </w:rPr>
        <w:t xml:space="preserve">;    </w:t>
      </w:r>
      <w:r w:rsidR="00A75188">
        <w:rPr>
          <w:rFonts w:ascii="Calibri" w:hAnsi="Calibri" w:eastAsia="Calibri" w:cs="Calibri"/>
          <w:b/>
          <w:bCs/>
          <w:lang w:val="de-CH"/>
        </w:rPr>
        <w:t xml:space="preserve">Text </w:t>
      </w:r>
      <w:proofErr w:type="spellStart"/>
      <w:r w:rsidR="00A75188">
        <w:rPr>
          <w:rFonts w:ascii="Calibri" w:hAnsi="Calibri" w:eastAsia="Calibri" w:cs="Calibri"/>
          <w:b/>
          <w:bCs/>
          <w:lang w:val="de-CH"/>
        </w:rPr>
        <w:t>ZikZak</w:t>
      </w:r>
      <w:proofErr w:type="spellEnd"/>
      <w:r w:rsidR="00A75188">
        <w:rPr>
          <w:rFonts w:ascii="Calibri" w:hAnsi="Calibri" w:eastAsia="Calibri" w:cs="Calibri"/>
          <w:b/>
          <w:bCs/>
          <w:lang w:val="de-CH"/>
        </w:rPr>
        <w:t xml:space="preserve"> «Stadt oder Land» </w:t>
      </w:r>
      <w:r w:rsidRPr="00A75188" w:rsidR="00A75188">
        <w:rPr>
          <w:rFonts w:ascii="Calibri" w:hAnsi="Calibri" w:eastAsia="Calibri" w:cs="Calibri"/>
          <w:bCs/>
          <w:lang w:val="de-CH"/>
        </w:rPr>
        <w:t xml:space="preserve">(S. 12);  </w:t>
      </w:r>
      <w:r w:rsidR="00A75188">
        <w:rPr>
          <w:rFonts w:ascii="Calibri" w:hAnsi="Calibri" w:eastAsia="Calibri" w:cs="Calibri"/>
          <w:bCs/>
          <w:lang w:val="de-CH"/>
        </w:rPr>
        <w:t xml:space="preserve">   </w:t>
      </w:r>
      <w:r w:rsidRPr="00A75188" w:rsidR="00A75188">
        <w:rPr>
          <w:rFonts w:ascii="Calibri" w:hAnsi="Calibri" w:eastAsia="Calibri" w:cs="Calibri"/>
          <w:bCs/>
          <w:lang w:val="de-CH"/>
        </w:rPr>
        <w:t xml:space="preserve"> </w:t>
      </w:r>
      <w:r w:rsidR="00A75188">
        <w:rPr>
          <w:rFonts w:ascii="Calibri" w:hAnsi="Calibri" w:eastAsia="Calibri" w:cs="Calibri"/>
          <w:b/>
          <w:bCs/>
          <w:lang w:val="de-CH"/>
        </w:rPr>
        <w:t>Mitwachsende Karte</w:t>
      </w:r>
    </w:p>
    <w:p w:rsidR="00DB3EE2" w:rsidP="00DB3EE2" w:rsidRDefault="00DB3EE2" w14:paraId="2F247B96" w14:textId="33DD6D18">
      <w:pPr>
        <w:spacing w:line="276" w:lineRule="auto"/>
        <w:rPr>
          <w:rFonts w:ascii="Calibri" w:hAnsi="Calibri" w:eastAsia="Calibri" w:cs="Calibri"/>
          <w:b/>
          <w:bCs/>
          <w:lang w:val="de-CH"/>
        </w:rPr>
      </w:pPr>
      <w:r>
        <w:rPr>
          <w:rFonts w:ascii="Calibri" w:hAnsi="Calibri" w:eastAsia="Calibri" w:cs="Calibri"/>
          <w:b/>
          <w:bCs/>
          <w:lang w:val="de-CH"/>
        </w:rPr>
        <w:t>Auftrag:</w:t>
      </w:r>
    </w:p>
    <w:p w:rsidRPr="00DB3EE2" w:rsidR="00DB3EE2" w:rsidP="0A37D65D" w:rsidRDefault="00DB3EE2" w14:paraId="50AEFE25" w14:textId="6D26D707" w14:noSpellErr="1">
      <w:pPr>
        <w:pStyle w:val="Listenabsatz"/>
        <w:numPr>
          <w:ilvl w:val="0"/>
          <w:numId w:val="11"/>
        </w:numPr>
        <w:spacing w:line="276" w:lineRule="auto"/>
        <w:rPr>
          <w:rFonts w:ascii="Calibri" w:hAnsi="Calibri" w:eastAsia="Calibri" w:cs="Calibri"/>
          <w:b w:val="0"/>
          <w:bCs w:val="0"/>
          <w:lang w:val="de-CH"/>
        </w:rPr>
      </w:pPr>
      <w:r w:rsidRPr="0A37D65D" w:rsidR="0A37D65D">
        <w:rPr>
          <w:rFonts w:ascii="Calibri" w:hAnsi="Calibri" w:eastAsia="Calibri" w:cs="Calibri"/>
          <w:b w:val="0"/>
          <w:bCs w:val="0"/>
          <w:lang w:val="de-CH"/>
        </w:rPr>
        <w:t xml:space="preserve">Betrachte </w:t>
      </w:r>
      <w:r w:rsidRPr="0A37D65D" w:rsidR="0A37D65D">
        <w:rPr>
          <w:rFonts w:ascii="Calibri" w:hAnsi="Calibri" w:eastAsia="Calibri" w:cs="Calibri"/>
          <w:b w:val="0"/>
          <w:bCs w:val="0"/>
          <w:lang w:val="de-CH"/>
        </w:rPr>
        <w:t>die Legende (BIP pro Einwohner) aufmerksam. Was bedeuten die jeweiligen Farben? Klärt die Legende zu zweit. (M12)</w:t>
      </w:r>
    </w:p>
    <w:p w:rsidRPr="00DB3EE2" w:rsidR="00DB3EE2" w:rsidP="0A37D65D" w:rsidRDefault="00DB3EE2" w14:paraId="4AA941E7" w14:textId="61A223DF">
      <w:pPr>
        <w:pStyle w:val="Listenabsatz"/>
        <w:numPr>
          <w:ilvl w:val="0"/>
          <w:numId w:val="11"/>
        </w:numPr>
        <w:spacing w:line="276" w:lineRule="auto"/>
        <w:rPr>
          <w:rFonts w:ascii="Calibri" w:hAnsi="Calibri" w:eastAsia="Calibri" w:cs="Calibri"/>
          <w:b w:val="0"/>
          <w:bCs w:val="0"/>
          <w:lang w:val="de-CH"/>
        </w:rPr>
      </w:pPr>
      <w:r w:rsidRPr="0A37D65D" w:rsidR="0A37D65D">
        <w:rPr>
          <w:rFonts w:ascii="Calibri" w:hAnsi="Calibri" w:eastAsia="Calibri" w:cs="Calibri"/>
          <w:b w:val="0"/>
          <w:bCs w:val="0"/>
          <w:lang w:val="de-CH"/>
        </w:rPr>
        <w:t xml:space="preserve">Lies nun den Kasten unten rechts zur </w:t>
      </w:r>
      <w:proofErr w:type="spellStart"/>
      <w:r w:rsidRPr="0A37D65D" w:rsidR="0A37D65D">
        <w:rPr>
          <w:rFonts w:ascii="Calibri" w:hAnsi="Calibri" w:eastAsia="Calibri" w:cs="Calibri"/>
          <w:b w:val="0"/>
          <w:bCs w:val="0"/>
          <w:lang w:val="de-CH"/>
        </w:rPr>
        <w:t>Aihui</w:t>
      </w:r>
      <w:proofErr w:type="spellEnd"/>
      <w:r w:rsidRPr="0A37D65D" w:rsidR="0A37D65D">
        <w:rPr>
          <w:rFonts w:ascii="Calibri" w:hAnsi="Calibri" w:eastAsia="Calibri" w:cs="Calibri"/>
          <w:b w:val="0"/>
          <w:bCs w:val="0"/>
          <w:lang w:val="de-CH"/>
        </w:rPr>
        <w:t xml:space="preserve"> – </w:t>
      </w:r>
      <w:proofErr w:type="spellStart"/>
      <w:r w:rsidRPr="0A37D65D" w:rsidR="0A37D65D">
        <w:rPr>
          <w:rFonts w:ascii="Calibri" w:hAnsi="Calibri" w:eastAsia="Calibri" w:cs="Calibri"/>
          <w:b w:val="0"/>
          <w:bCs w:val="0"/>
          <w:lang w:val="de-CH"/>
        </w:rPr>
        <w:t>Tengchoch</w:t>
      </w:r>
      <w:proofErr w:type="spellEnd"/>
      <w:r w:rsidRPr="0A37D65D" w:rsidR="0A37D65D">
        <w:rPr>
          <w:rFonts w:ascii="Calibri" w:hAnsi="Calibri" w:eastAsia="Calibri" w:cs="Calibri"/>
          <w:b w:val="0"/>
          <w:bCs w:val="0"/>
          <w:lang w:val="de-CH"/>
        </w:rPr>
        <w:t xml:space="preserve"> – Linie.</w:t>
      </w:r>
      <w:r w:rsidRPr="0A37D65D" w:rsidR="0A37D65D">
        <w:rPr>
          <w:rFonts w:ascii="Calibri" w:hAnsi="Calibri" w:eastAsia="Calibri" w:cs="Calibri"/>
          <w:b w:val="0"/>
          <w:bCs w:val="0"/>
          <w:lang w:val="de-CH"/>
        </w:rPr>
        <w:t xml:space="preserve"> (M12)</w:t>
      </w:r>
    </w:p>
    <w:p w:rsidRPr="00DB3EE2" w:rsidR="00DB3EE2" w:rsidP="0A37D65D" w:rsidRDefault="00DB3EE2" w14:paraId="7823E805" w14:textId="4F851C48" w14:noSpellErr="1">
      <w:pPr>
        <w:pStyle w:val="Listenabsatz"/>
        <w:numPr>
          <w:ilvl w:val="0"/>
          <w:numId w:val="11"/>
        </w:numPr>
        <w:spacing w:line="276" w:lineRule="auto"/>
        <w:rPr>
          <w:rFonts w:ascii="Calibri" w:hAnsi="Calibri" w:eastAsia="Calibri" w:cs="Calibri"/>
          <w:b w:val="0"/>
          <w:bCs w:val="0"/>
          <w:lang w:val="de-CH"/>
        </w:rPr>
      </w:pPr>
      <w:r w:rsidRPr="0A37D65D" w:rsidR="0A37D65D">
        <w:rPr>
          <w:rFonts w:ascii="Calibri" w:hAnsi="Calibri" w:eastAsia="Calibri" w:cs="Calibri"/>
          <w:b w:val="0"/>
          <w:bCs w:val="0"/>
          <w:lang w:val="de-CH"/>
        </w:rPr>
        <w:t xml:space="preserve">Beantworte die Frage: </w:t>
      </w:r>
      <w:r w:rsidRPr="0A37D65D" w:rsidR="0A37D65D">
        <w:rPr>
          <w:rFonts w:ascii="Calibri" w:hAnsi="Calibri" w:eastAsia="Calibri" w:cs="Calibri"/>
          <w:b w:val="0"/>
          <w:bCs w:val="0"/>
          <w:i w:val="1"/>
          <w:iCs w:val="1"/>
          <w:lang w:val="de-CH"/>
        </w:rPr>
        <w:t>«</w:t>
      </w:r>
      <w:r w:rsidRPr="0A37D65D" w:rsidR="0A37D65D">
        <w:rPr>
          <w:rFonts w:ascii="Calibri" w:hAnsi="Calibri" w:eastAsia="Calibri" w:cs="Calibri"/>
          <w:b w:val="0"/>
          <w:bCs w:val="0"/>
          <w:i w:val="1"/>
          <w:iCs w:val="1"/>
          <w:lang w:val="de-CH"/>
        </w:rPr>
        <w:t>Wieso sind die Küstenregionen deutlich dichter besiedelt?</w:t>
      </w:r>
      <w:r w:rsidRPr="0A37D65D" w:rsidR="0A37D65D">
        <w:rPr>
          <w:rFonts w:ascii="Calibri" w:hAnsi="Calibri" w:eastAsia="Calibri" w:cs="Calibri"/>
          <w:b w:val="0"/>
          <w:bCs w:val="0"/>
          <w:i w:val="1"/>
          <w:iCs w:val="1"/>
          <w:lang w:val="de-CH"/>
        </w:rPr>
        <w:t>»</w:t>
      </w:r>
      <w:r>
        <w:br/>
      </w:r>
      <w:r w:rsidRPr="0A37D65D" w:rsidR="0A37D65D">
        <w:rPr>
          <w:b w:val="0"/>
          <w:bCs w:val="0"/>
          <w:lang w:val="de-CH"/>
        </w:rPr>
        <w:t xml:space="preserve">Nimm dabei </w:t>
      </w:r>
      <w:r w:rsidRPr="0A37D65D" w:rsidR="0A37D65D">
        <w:rPr>
          <w:rFonts w:ascii="Calibri" w:hAnsi="Calibri" w:eastAsia="Calibri" w:cs="Calibri"/>
          <w:b w:val="0"/>
          <w:bCs w:val="0"/>
          <w:lang w:val="de-CH"/>
        </w:rPr>
        <w:t xml:space="preserve">Bezug </w:t>
      </w:r>
      <w:r w:rsidRPr="0A37D65D" w:rsidR="0A37D65D">
        <w:rPr>
          <w:rFonts w:ascii="Calibri" w:hAnsi="Calibri" w:eastAsia="Calibri" w:cs="Calibri"/>
          <w:b w:val="0"/>
          <w:bCs w:val="0"/>
          <w:lang w:val="de-CH"/>
        </w:rPr>
        <w:t>auf die</w:t>
      </w:r>
      <w:r w:rsidRPr="0A37D65D" w:rsidR="0A37D65D">
        <w:rPr>
          <w:rFonts w:ascii="Calibri" w:hAnsi="Calibri" w:eastAsia="Calibri" w:cs="Calibri"/>
          <w:b w:val="0"/>
          <w:bCs w:val="0"/>
          <w:lang w:val="de-CH"/>
        </w:rPr>
        <w:t xml:space="preserve"> vier Naturräumen Chinas</w:t>
      </w:r>
      <w:r w:rsidRPr="0A37D65D" w:rsidR="0A37D65D">
        <w:rPr>
          <w:rFonts w:ascii="Calibri" w:hAnsi="Calibri" w:eastAsia="Calibri" w:cs="Calibri"/>
          <w:b w:val="0"/>
          <w:bCs w:val="0"/>
          <w:lang w:val="de-CH"/>
        </w:rPr>
        <w:t>.</w:t>
      </w:r>
    </w:p>
    <w:p w:rsidRPr="00B40E08" w:rsidR="00B40E08" w:rsidP="0A37D65D" w:rsidRDefault="00DB3EE2" w14:paraId="4427E612" w14:textId="1AD3BF1C">
      <w:pPr>
        <w:pStyle w:val="Listenabsatz"/>
        <w:numPr>
          <w:ilvl w:val="0"/>
          <w:numId w:val="11"/>
        </w:numPr>
        <w:spacing w:line="276" w:lineRule="auto"/>
        <w:rPr>
          <w:rFonts w:ascii="Calibri" w:hAnsi="Calibri" w:eastAsia="Calibri" w:cs="Calibri"/>
          <w:b w:val="0"/>
          <w:bCs w:val="0"/>
          <w:lang w:val="de-CH"/>
        </w:rPr>
      </w:pPr>
      <w:r w:rsidRPr="0A37D65D" w:rsidR="0A37D65D">
        <w:rPr>
          <w:rFonts w:ascii="Calibri" w:hAnsi="Calibri" w:eastAsia="Calibri" w:cs="Calibri"/>
          <w:b w:val="0"/>
          <w:bCs w:val="0"/>
          <w:lang w:val="de-CH"/>
        </w:rPr>
        <w:t xml:space="preserve">Zeichne die </w:t>
      </w:r>
      <w:proofErr w:type="spellStart"/>
      <w:r w:rsidRPr="0A37D65D" w:rsidR="0A37D65D">
        <w:rPr>
          <w:rFonts w:ascii="Calibri" w:hAnsi="Calibri" w:eastAsia="Calibri" w:cs="Calibri"/>
          <w:b w:val="0"/>
          <w:bCs w:val="0"/>
          <w:lang w:val="de-CH"/>
        </w:rPr>
        <w:t>Aihui</w:t>
      </w:r>
      <w:proofErr w:type="spellEnd"/>
      <w:r w:rsidRPr="0A37D65D" w:rsidR="0A37D65D">
        <w:rPr>
          <w:rFonts w:ascii="Calibri" w:hAnsi="Calibri" w:eastAsia="Calibri" w:cs="Calibri"/>
          <w:b w:val="0"/>
          <w:bCs w:val="0"/>
          <w:lang w:val="de-CH"/>
        </w:rPr>
        <w:t xml:space="preserve"> – </w:t>
      </w:r>
      <w:proofErr w:type="spellStart"/>
      <w:r w:rsidRPr="0A37D65D" w:rsidR="0A37D65D">
        <w:rPr>
          <w:rFonts w:ascii="Calibri" w:hAnsi="Calibri" w:eastAsia="Calibri" w:cs="Calibri"/>
          <w:b w:val="0"/>
          <w:bCs w:val="0"/>
          <w:lang w:val="de-CH"/>
        </w:rPr>
        <w:t>Tengchoch</w:t>
      </w:r>
      <w:proofErr w:type="spellEnd"/>
      <w:r w:rsidRPr="0A37D65D" w:rsidR="0A37D65D">
        <w:rPr>
          <w:rFonts w:ascii="Calibri" w:hAnsi="Calibri" w:eastAsia="Calibri" w:cs="Calibri"/>
          <w:b w:val="0"/>
          <w:bCs w:val="0"/>
          <w:lang w:val="de-CH"/>
        </w:rPr>
        <w:t xml:space="preserve"> – Linie</w:t>
      </w:r>
      <w:r w:rsidRPr="0A37D65D" w:rsidR="0A37D65D">
        <w:rPr>
          <w:rFonts w:ascii="Calibri" w:hAnsi="Calibri" w:eastAsia="Calibri" w:cs="Calibri"/>
          <w:b w:val="0"/>
          <w:bCs w:val="0"/>
          <w:lang w:val="de-CH"/>
        </w:rPr>
        <w:t>, falls du das noch nicht gemacht hast,</w:t>
      </w:r>
      <w:r w:rsidRPr="0A37D65D" w:rsidR="0A37D65D">
        <w:rPr>
          <w:rFonts w:ascii="Calibri" w:hAnsi="Calibri" w:eastAsia="Calibri" w:cs="Calibri"/>
          <w:b w:val="0"/>
          <w:bCs w:val="0"/>
          <w:lang w:val="de-CH"/>
        </w:rPr>
        <w:t xml:space="preserve"> auf deiner m</w:t>
      </w:r>
      <w:r w:rsidRPr="0A37D65D" w:rsidR="0A37D65D">
        <w:rPr>
          <w:rFonts w:ascii="Calibri" w:hAnsi="Calibri" w:eastAsia="Calibri" w:cs="Calibri"/>
          <w:b w:val="0"/>
          <w:bCs w:val="0"/>
          <w:lang w:val="de-CH"/>
        </w:rPr>
        <w:t xml:space="preserve">itwachsenden Karte ein. </w:t>
      </w:r>
    </w:p>
    <w:p w:rsidRPr="00B40E08" w:rsidR="00B40E08" w:rsidP="0A37D65D" w:rsidRDefault="00B40E08" w14:paraId="6462C5EA" w14:textId="7FE20D79" w14:noSpellErr="1">
      <w:pPr>
        <w:pStyle w:val="Listenabsatz"/>
        <w:numPr>
          <w:ilvl w:val="0"/>
          <w:numId w:val="11"/>
        </w:numPr>
        <w:spacing w:line="276" w:lineRule="auto"/>
        <w:rPr>
          <w:rFonts w:ascii="Calibri" w:hAnsi="Calibri" w:eastAsia="Calibri" w:cs="Calibri"/>
          <w:b w:val="0"/>
          <w:bCs w:val="0"/>
          <w:lang w:val="de-CH"/>
        </w:rPr>
      </w:pPr>
      <w:bookmarkStart w:name="_GoBack" w:id="0"/>
      <w:bookmarkEnd w:id="0"/>
      <w:r w:rsidRPr="0A37D65D" w:rsidR="0A37D65D">
        <w:rPr>
          <w:rFonts w:ascii="Calibri" w:hAnsi="Calibri" w:eastAsia="Calibri" w:cs="Calibri"/>
          <w:b w:val="0"/>
          <w:bCs w:val="0"/>
          <w:lang w:val="de-CH"/>
        </w:rPr>
        <w:t xml:space="preserve">Klebe die Karte </w:t>
      </w:r>
      <w:r w:rsidRPr="0A37D65D" w:rsidR="0A37D65D">
        <w:rPr>
          <w:rFonts w:ascii="Calibri" w:hAnsi="Calibri" w:eastAsia="Calibri" w:cs="Calibri"/>
          <w:b w:val="0"/>
          <w:bCs w:val="0"/>
          <w:lang w:val="de-CH"/>
        </w:rPr>
        <w:t xml:space="preserve">Bevölkerungsverteilung von China mit einer passenden Bildunterschrift auf </w:t>
      </w:r>
      <w:r w:rsidRPr="0A37D65D" w:rsidR="0A37D65D">
        <w:rPr>
          <w:rFonts w:ascii="Calibri" w:hAnsi="Calibri" w:eastAsia="Calibri" w:cs="Calibri"/>
          <w:b w:val="0"/>
          <w:bCs w:val="0"/>
          <w:lang w:val="de-CH"/>
        </w:rPr>
        <w:t xml:space="preserve">deine </w:t>
      </w:r>
      <w:r w:rsidRPr="0A37D65D" w:rsidR="0A37D65D">
        <w:rPr>
          <w:rFonts w:ascii="Calibri" w:hAnsi="Calibri" w:eastAsia="Calibri" w:cs="Calibri"/>
          <w:b w:val="1"/>
          <w:bCs w:val="1"/>
          <w:i w:val="1"/>
          <w:iCs w:val="1"/>
          <w:lang w:val="de-CH"/>
        </w:rPr>
        <w:t>mitwachsende</w:t>
      </w:r>
      <w:r w:rsidRPr="0A37D65D" w:rsidR="0A37D65D">
        <w:rPr>
          <w:rFonts w:ascii="Calibri" w:hAnsi="Calibri" w:eastAsia="Calibri" w:cs="Calibri"/>
          <w:b w:val="1"/>
          <w:bCs w:val="1"/>
          <w:i w:val="1"/>
          <w:iCs w:val="1"/>
          <w:lang w:val="de-CH"/>
        </w:rPr>
        <w:t xml:space="preserve"> </w:t>
      </w:r>
      <w:r w:rsidRPr="0A37D65D" w:rsidR="0A37D65D">
        <w:rPr>
          <w:rFonts w:ascii="Calibri" w:hAnsi="Calibri" w:eastAsia="Calibri" w:cs="Calibri"/>
          <w:b w:val="1"/>
          <w:bCs w:val="1"/>
          <w:i w:val="1"/>
          <w:iCs w:val="1"/>
          <w:lang w:val="de-CH"/>
        </w:rPr>
        <w:t>Karte</w:t>
      </w:r>
      <w:r w:rsidRPr="0A37D65D" w:rsidR="0A37D65D">
        <w:rPr>
          <w:rFonts w:ascii="Calibri" w:hAnsi="Calibri" w:eastAsia="Calibri" w:cs="Calibri"/>
          <w:b w:val="1"/>
          <w:bCs w:val="1"/>
          <w:lang w:val="de-CH"/>
        </w:rPr>
        <w:t xml:space="preserve"> </w:t>
      </w:r>
    </w:p>
    <w:p w:rsidRPr="00DB3EE2" w:rsidR="00D13329" w:rsidP="0A37D65D" w:rsidRDefault="00B40E08" w14:paraId="1107922E" w14:textId="739F474A">
      <w:pPr>
        <w:pStyle w:val="Listenabsatz"/>
        <w:numPr>
          <w:ilvl w:val="0"/>
          <w:numId w:val="11"/>
        </w:numPr>
        <w:spacing w:line="276" w:lineRule="auto"/>
        <w:rPr>
          <w:rFonts w:ascii="Calibri" w:hAnsi="Calibri" w:eastAsia="Calibri" w:cs="Calibri"/>
          <w:b w:val="0"/>
          <w:bCs w:val="0"/>
          <w:lang w:val="de-CH"/>
        </w:rPr>
      </w:pPr>
      <w:r w:rsidRPr="0A37D65D" w:rsidR="0A37D65D">
        <w:rPr>
          <w:rFonts w:ascii="Calibri" w:hAnsi="Calibri" w:eastAsia="Calibri" w:cs="Calibri"/>
          <w:b w:val="0"/>
          <w:bCs w:val="0"/>
          <w:lang w:val="de-CH"/>
        </w:rPr>
        <w:t xml:space="preserve">Lies den </w:t>
      </w:r>
      <w:r w:rsidRPr="0A37D65D" w:rsidR="0A37D65D">
        <w:rPr>
          <w:rFonts w:ascii="Calibri" w:hAnsi="Calibri" w:eastAsia="Calibri" w:cs="Calibri"/>
          <w:b w:val="0"/>
          <w:bCs w:val="0"/>
          <w:lang w:val="de-CH"/>
        </w:rPr>
        <w:t xml:space="preserve">Text </w:t>
      </w:r>
      <w:proofErr w:type="spellStart"/>
      <w:r w:rsidRPr="0A37D65D" w:rsidR="0A37D65D">
        <w:rPr>
          <w:rFonts w:ascii="Calibri" w:hAnsi="Calibri" w:eastAsia="Calibri" w:cs="Calibri"/>
          <w:b w:val="0"/>
          <w:bCs w:val="0"/>
          <w:lang w:val="de-CH"/>
        </w:rPr>
        <w:t>ZikZak</w:t>
      </w:r>
      <w:proofErr w:type="spellEnd"/>
      <w:r w:rsidRPr="0A37D65D" w:rsidR="0A37D65D">
        <w:rPr>
          <w:rFonts w:ascii="Calibri" w:hAnsi="Calibri" w:eastAsia="Calibri" w:cs="Calibri"/>
          <w:b w:val="0"/>
          <w:bCs w:val="0"/>
          <w:lang w:val="de-CH"/>
        </w:rPr>
        <w:t xml:space="preserve"> «Stadt oder Land» (S. 12) als Ergänzung</w:t>
      </w:r>
      <w:r w:rsidRPr="0A37D65D" w:rsidR="0A37D65D">
        <w:rPr>
          <w:rFonts w:ascii="Calibri" w:hAnsi="Calibri" w:eastAsia="Calibri" w:cs="Calibri"/>
          <w:b w:val="0"/>
          <w:bCs w:val="0"/>
          <w:lang w:val="de-CH"/>
        </w:rPr>
        <w:t xml:space="preserve"> und beantworte folgende Fragen:</w:t>
      </w:r>
    </w:p>
    <w:p w:rsidR="00D13329" w:rsidP="00B40E08" w:rsidRDefault="00D13329" w14:paraId="6A7FB837" w14:textId="71D54390">
      <w:pPr>
        <w:pStyle w:val="Listenabsatz"/>
        <w:numPr>
          <w:ilvl w:val="1"/>
          <w:numId w:val="12"/>
        </w:numPr>
        <w:spacing w:line="276" w:lineRule="auto"/>
        <w:rPr>
          <w:rFonts w:ascii="Calibri" w:hAnsi="Calibri" w:eastAsia="Calibri" w:cs="Calibri"/>
          <w:lang w:val="de-CH"/>
        </w:rPr>
      </w:pPr>
      <w:r>
        <w:rPr>
          <w:rFonts w:ascii="Calibri" w:hAnsi="Calibri" w:eastAsia="Calibri" w:cs="Calibri"/>
          <w:lang w:val="de-CH"/>
        </w:rPr>
        <w:t>Wo ist das BIP am Höchsten? Was könnten die Gründe dafür sein?</w:t>
      </w:r>
    </w:p>
    <w:p w:rsidR="00D13329" w:rsidP="00B40E08" w:rsidRDefault="00D13329" w14:paraId="40CAF716" w14:textId="50577C40">
      <w:pPr>
        <w:pStyle w:val="Listenabsatz"/>
        <w:numPr>
          <w:ilvl w:val="1"/>
          <w:numId w:val="12"/>
        </w:numPr>
        <w:spacing w:line="276" w:lineRule="auto"/>
        <w:rPr>
          <w:rFonts w:ascii="Calibri" w:hAnsi="Calibri" w:eastAsia="Calibri" w:cs="Calibri"/>
          <w:lang w:val="de-CH"/>
        </w:rPr>
      </w:pPr>
      <w:r>
        <w:rPr>
          <w:rFonts w:ascii="Calibri" w:hAnsi="Calibri" w:eastAsia="Calibri" w:cs="Calibri"/>
          <w:lang w:val="de-CH"/>
        </w:rPr>
        <w:t>Wo ist das BIP am Tiefsten? Was könnten die Gründe dafür sein?</w:t>
      </w:r>
    </w:p>
    <w:p w:rsidR="00D13329" w:rsidP="00B40E08" w:rsidRDefault="00D13329" w14:paraId="4575F06B" w14:textId="40C61DA1">
      <w:pPr>
        <w:pStyle w:val="Listenabsatz"/>
        <w:numPr>
          <w:ilvl w:val="1"/>
          <w:numId w:val="12"/>
        </w:numPr>
        <w:spacing w:line="276" w:lineRule="auto"/>
        <w:rPr>
          <w:rFonts w:ascii="Calibri" w:hAnsi="Calibri" w:eastAsia="Calibri" w:cs="Calibri"/>
          <w:lang w:val="de-CH"/>
        </w:rPr>
      </w:pPr>
      <w:r>
        <w:rPr>
          <w:rFonts w:ascii="Calibri" w:hAnsi="Calibri" w:eastAsia="Calibri" w:cs="Calibri"/>
          <w:lang w:val="de-CH"/>
        </w:rPr>
        <w:t>Wie ist der Zusammenhang zwischen dem BIP und der Besiedelung?</w:t>
      </w:r>
    </w:p>
    <w:p w:rsidR="00D13329" w:rsidP="00B40E08" w:rsidRDefault="0024024E" w14:paraId="58950226" w14:textId="247E894D">
      <w:pPr>
        <w:pStyle w:val="Listenabsatz"/>
        <w:numPr>
          <w:ilvl w:val="1"/>
          <w:numId w:val="12"/>
        </w:numPr>
        <w:spacing w:line="276" w:lineRule="auto"/>
        <w:rPr>
          <w:rFonts w:ascii="Calibri" w:hAnsi="Calibri" w:eastAsia="Calibri" w:cs="Calibri"/>
          <w:lang w:val="de-CH"/>
        </w:rPr>
      </w:pPr>
      <w:r w:rsidRPr="003A676C">
        <w:rPr>
          <w:noProof/>
          <w:lang w:eastAsia="de-DE"/>
        </w:rPr>
        <w:drawing>
          <wp:anchor distT="0" distB="0" distL="114300" distR="114300" simplePos="0" relativeHeight="251658240" behindDoc="0" locked="0" layoutInCell="1" allowOverlap="1" wp14:anchorId="17E7BA80" wp14:editId="3EDFE5AE">
            <wp:simplePos x="0" y="0"/>
            <wp:positionH relativeFrom="margin">
              <wp:posOffset>1997710</wp:posOffset>
            </wp:positionH>
            <wp:positionV relativeFrom="paragraph">
              <wp:posOffset>413385</wp:posOffset>
            </wp:positionV>
            <wp:extent cx="3615655" cy="2819301"/>
            <wp:effectExtent l="57150" t="57150" r="118745" b="114935"/>
            <wp:wrapNone/>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5655" cy="2819301"/>
                    </a:xfrm>
                    <a:prstGeom prst="rect">
                      <a:avLst/>
                    </a:prstGeom>
                    <a:ln w="254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13329">
        <w:rPr>
          <w:rFonts w:ascii="Calibri" w:hAnsi="Calibri" w:eastAsia="Calibri" w:cs="Calibri"/>
          <w:lang w:val="de-CH"/>
        </w:rPr>
        <w:t>Wo liegen die Millionenstädte? (Atlas zur Hilfe nehmen)</w:t>
      </w:r>
      <w:r w:rsidR="009A697D">
        <w:rPr>
          <w:rFonts w:ascii="Calibri" w:hAnsi="Calibri" w:eastAsia="Calibri" w:cs="Calibri"/>
          <w:lang w:val="de-CH"/>
        </w:rPr>
        <w:t xml:space="preserve"> </w:t>
      </w:r>
      <w:r w:rsidR="00D13329">
        <w:rPr>
          <w:rFonts w:ascii="Calibri" w:hAnsi="Calibri" w:eastAsia="Calibri" w:cs="Calibri"/>
          <w:lang w:val="de-CH"/>
        </w:rPr>
        <w:t xml:space="preserve">→ </w:t>
      </w:r>
      <w:r w:rsidR="00164074">
        <w:rPr>
          <w:rFonts w:ascii="Calibri" w:hAnsi="Calibri" w:eastAsia="Calibri" w:cs="Calibri"/>
          <w:lang w:val="de-CH"/>
        </w:rPr>
        <w:t>Zeichne sie auf deiner</w:t>
      </w:r>
      <w:r w:rsidRPr="00AA5D97" w:rsidR="00D13329">
        <w:rPr>
          <w:rFonts w:ascii="Calibri" w:hAnsi="Calibri" w:eastAsia="Calibri" w:cs="Calibri"/>
          <w:lang w:val="de-CH"/>
        </w:rPr>
        <w:t xml:space="preserve"> </w:t>
      </w:r>
      <w:r w:rsidRPr="00EB0477" w:rsidR="00D13329">
        <w:rPr>
          <w:rFonts w:ascii="Calibri" w:hAnsi="Calibri" w:eastAsia="Calibri" w:cs="Calibri"/>
          <w:b/>
          <w:bCs/>
          <w:i/>
          <w:iCs/>
          <w:lang w:val="de-CH"/>
        </w:rPr>
        <w:t>mitwachsende</w:t>
      </w:r>
      <w:r w:rsidR="009A697D">
        <w:rPr>
          <w:rFonts w:ascii="Calibri" w:hAnsi="Calibri" w:eastAsia="Calibri" w:cs="Calibri"/>
          <w:b/>
          <w:bCs/>
          <w:i/>
          <w:iCs/>
          <w:lang w:val="de-CH"/>
        </w:rPr>
        <w:t>n</w:t>
      </w:r>
      <w:r w:rsidRPr="00EB0477" w:rsidR="00D13329">
        <w:rPr>
          <w:rFonts w:ascii="Calibri" w:hAnsi="Calibri" w:eastAsia="Calibri" w:cs="Calibri"/>
          <w:b/>
          <w:bCs/>
          <w:i/>
          <w:iCs/>
          <w:lang w:val="de-CH"/>
        </w:rPr>
        <w:t xml:space="preserve"> Karte</w:t>
      </w:r>
      <w:r w:rsidRPr="00AA5D97" w:rsidR="00D13329">
        <w:rPr>
          <w:rFonts w:ascii="Calibri" w:hAnsi="Calibri" w:eastAsia="Calibri" w:cs="Calibri"/>
          <w:lang w:val="de-CH"/>
        </w:rPr>
        <w:t xml:space="preserve"> ein</w:t>
      </w:r>
      <w:r w:rsidR="00164074">
        <w:rPr>
          <w:rFonts w:ascii="Calibri" w:hAnsi="Calibri" w:eastAsia="Calibri" w:cs="Calibri"/>
          <w:lang w:val="de-CH"/>
        </w:rPr>
        <w:t>.</w:t>
      </w:r>
    </w:p>
    <w:p w:rsidR="0086645B" w:rsidP="00164074" w:rsidRDefault="0086645B" w14:paraId="307F14A2" w14:textId="49D379BF">
      <w:pPr>
        <w:ind w:right="6191"/>
        <w:rPr>
          <w:rFonts w:ascii="Calibri" w:hAnsi="Calibri" w:eastAsia="Calibri" w:cs="Calibri"/>
          <w:b/>
          <w:lang w:val="de-CH"/>
        </w:rPr>
      </w:pPr>
    </w:p>
    <w:p w:rsidRPr="009A697D" w:rsidR="0086645B" w:rsidP="00164074" w:rsidRDefault="0086645B" w14:paraId="50F28321" w14:textId="029D74AA">
      <w:pPr>
        <w:ind w:right="6191"/>
        <w:rPr>
          <w:b/>
          <w:bCs/>
          <w:sz w:val="18"/>
          <w:szCs w:val="18"/>
          <w:lang w:val="de-CH"/>
        </w:rPr>
      </w:pPr>
    </w:p>
    <w:p w:rsidRPr="009A697D" w:rsidR="0086645B" w:rsidP="00164074" w:rsidRDefault="0086645B" w14:paraId="4E247100" w14:textId="77777777">
      <w:pPr>
        <w:ind w:right="6191"/>
        <w:rPr>
          <w:b/>
          <w:bCs/>
          <w:sz w:val="18"/>
          <w:szCs w:val="18"/>
          <w:lang w:val="de-CH"/>
        </w:rPr>
      </w:pPr>
    </w:p>
    <w:p w:rsidRPr="001A3828" w:rsidR="00ED5E2C" w:rsidP="00164074" w:rsidRDefault="00D13329" w14:paraId="076D9D62" w14:textId="16475BDA">
      <w:pPr>
        <w:ind w:right="6191"/>
        <w:rPr>
          <w:sz w:val="18"/>
          <w:szCs w:val="18"/>
          <w:lang w:val="fr-CH"/>
        </w:rPr>
      </w:pPr>
      <w:r w:rsidRPr="00573E72">
        <w:rPr>
          <w:b/>
          <w:bCs/>
          <w:sz w:val="18"/>
          <w:szCs w:val="18"/>
          <w:lang w:val="fr-CH"/>
        </w:rPr>
        <w:t>Quelle:</w:t>
      </w:r>
      <w:r w:rsidRPr="00573E72">
        <w:rPr>
          <w:sz w:val="18"/>
          <w:szCs w:val="18"/>
          <w:lang w:val="fr-CH"/>
        </w:rPr>
        <w:t xml:space="preserve"> </w:t>
      </w:r>
      <w:r w:rsidRPr="00D13329">
        <w:rPr>
          <w:sz w:val="18"/>
          <w:szCs w:val="18"/>
          <w:lang w:val="fr-CH"/>
        </w:rPr>
        <w:t>https://www2.klett.de/sixcms/list.php?page=infothek_artikel&amp;extra=TERRA-Online%20/%20Gymnasium%20/%20neu&amp;artikel_id=186016&amp;inhalt=klett71prod_1.c.1793087.de</w:t>
      </w:r>
    </w:p>
    <w:sectPr w:rsidRPr="001A3828" w:rsidR="00ED5E2C">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88" w:rsidP="00FD486F" w:rsidRDefault="00A75188" w14:paraId="78013EF8" w14:textId="77777777">
      <w:pPr>
        <w:spacing w:after="0" w:line="240" w:lineRule="auto"/>
      </w:pPr>
      <w:r>
        <w:separator/>
      </w:r>
    </w:p>
  </w:endnote>
  <w:endnote w:type="continuationSeparator" w:id="0">
    <w:p w:rsidR="00A75188" w:rsidP="00FD486F" w:rsidRDefault="00A75188" w14:paraId="5386CE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88" w:rsidRDefault="00A75188" w14:paraId="62D7C73F" w14:textId="77777777">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4502"/>
      <w:docPartObj>
        <w:docPartGallery w:val="Page Numbers (Bottom of Page)"/>
        <w:docPartUnique/>
      </w:docPartObj>
    </w:sdtPr>
    <w:sdtContent>
      <w:p w:rsidR="00A75188" w:rsidRDefault="00A75188" w14:paraId="2C4FB7D6" w14:textId="0B077151">
        <w:pPr>
          <w:pStyle w:val="Fuzeile"/>
          <w:jc w:val="right"/>
        </w:pPr>
        <w:r>
          <w:t>LERNARRANGMENT_“RAUMANALYSE CHINA“</w:t>
        </w:r>
        <w:r>
          <w:tab/>
        </w:r>
        <w:r>
          <w:tab/>
        </w:r>
        <w:r>
          <w:fldChar w:fldCharType="begin"/>
        </w:r>
        <w:r>
          <w:instrText>PAGE   \* MERGEFORMAT</w:instrText>
        </w:r>
        <w:r>
          <w:fldChar w:fldCharType="separate"/>
        </w:r>
        <w:r w:rsidR="009E45E2">
          <w:rPr>
            <w:noProof/>
          </w:rPr>
          <w:t>1</w:t>
        </w:r>
        <w:r>
          <w:fldChar w:fldCharType="end"/>
        </w:r>
      </w:p>
    </w:sdtContent>
  </w:sdt>
  <w:p w:rsidRPr="0032775F" w:rsidR="00A75188" w:rsidP="0032775F" w:rsidRDefault="00A75188" w14:paraId="29240801" w14:textId="0071E44B">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88" w:rsidRDefault="00A75188" w14:paraId="2C9F632F" w14:textId="7777777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88" w:rsidP="00FD486F" w:rsidRDefault="00A75188" w14:paraId="01CA3F01" w14:textId="77777777">
      <w:pPr>
        <w:spacing w:after="0" w:line="240" w:lineRule="auto"/>
      </w:pPr>
      <w:r>
        <w:separator/>
      </w:r>
    </w:p>
  </w:footnote>
  <w:footnote w:type="continuationSeparator" w:id="0">
    <w:p w:rsidR="00A75188" w:rsidP="00FD486F" w:rsidRDefault="00A75188" w14:paraId="124ABF8A"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88" w:rsidRDefault="00A75188" w14:paraId="5042A86E" w14:textId="77777777">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p14">
  <w:p w:rsidRPr="00FD486F" w:rsidR="00A75188" w:rsidRDefault="00A75188" w14:paraId="3A987F7D" w14:textId="20D64FC1">
    <w:pPr>
      <w:pStyle w:val="Kopfzeile"/>
      <w:rPr>
        <w:lang w:val="de-CH"/>
      </w:rPr>
    </w:pPr>
    <w:r>
      <w:rPr>
        <w:rFonts w:ascii="Calibri" w:hAnsi="Calibri" w:eastAsia="Calibri" w:cs="Calibri"/>
        <w:b/>
        <w:noProof/>
        <w:lang w:eastAsia="de-DE"/>
      </w:rPr>
      <mc:AlternateContent>
        <mc:Choice Requires="wps">
          <w:drawing>
            <wp:anchor distT="0" distB="0" distL="114300" distR="114300" simplePos="0" relativeHeight="251660288" behindDoc="0" locked="0" layoutInCell="1" allowOverlap="1" wp14:anchorId="129131AE" wp14:editId="5858302B">
              <wp:simplePos x="0" y="0"/>
              <wp:positionH relativeFrom="column">
                <wp:posOffset>8890</wp:posOffset>
              </wp:positionH>
              <wp:positionV relativeFrom="paragraph">
                <wp:posOffset>404812</wp:posOffset>
              </wp:positionV>
              <wp:extent cx="5700713"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007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Gerader Verbinde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7pt,31.85pt" to="449.6pt,31.85pt" w14:anchorId="4EDF8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">
              <v:stroke joinstyle="miter"/>
            </v:line>
          </w:pict>
        </mc:Fallback>
      </mc:AlternateContent>
    </w:r>
    <w:r>
      <w:rPr>
        <w:rFonts w:ascii="Calibri" w:hAnsi="Calibri" w:eastAsia="Calibri" w:cs="Calibri"/>
        <w:b/>
        <w:noProof/>
        <w:lang w:eastAsia="de-DE"/>
      </w:rPr>
      <w:drawing>
        <wp:anchor distT="0" distB="0" distL="114300" distR="114300" simplePos="0" relativeHeight="251659264" behindDoc="0" locked="0" layoutInCell="1" allowOverlap="1" wp14:anchorId="29B2FB4A" wp14:editId="32F02E01">
          <wp:simplePos x="0" y="0"/>
          <wp:positionH relativeFrom="column">
            <wp:posOffset>5314315</wp:posOffset>
          </wp:positionH>
          <wp:positionV relativeFrom="paragraph">
            <wp:posOffset>-26987</wp:posOffset>
          </wp:positionV>
          <wp:extent cx="291402" cy="291402"/>
          <wp:effectExtent l="0" t="0" r="0" b="0"/>
          <wp:wrapNone/>
          <wp:docPr id="522" name="Grafik 522"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enci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91402" cy="291402"/>
                  </a:xfrm>
                  <a:prstGeom prst="rect">
                    <a:avLst/>
                  </a:prstGeom>
                </pic:spPr>
              </pic:pic>
            </a:graphicData>
          </a:graphic>
          <wp14:sizeRelH relativeFrom="margin">
            <wp14:pctWidth>0</wp14:pctWidth>
          </wp14:sizeRelH>
          <wp14:sizeRelV relativeFrom="margin">
            <wp14:pctHeight>0</wp14:pctHeight>
          </wp14:sizeRelV>
        </wp:anchor>
      </w:drawing>
    </w:r>
    <w:r>
      <w:rPr>
        <w:lang w:val="de-CH"/>
      </w:rPr>
      <w:t>ARBEITSBLATT</w:t>
    </w:r>
    <w:r w:rsidRPr="00C115EB">
      <w:rPr>
        <w:lang w:val="de-CH"/>
      </w:rPr>
      <w:t xml:space="preserve"> 12</w:t>
    </w:r>
    <w:r>
      <w:rPr>
        <w:lang w:val="de-CH"/>
      </w:rPr>
      <w:t>_WIRTSCHAFTSMACHT_CHINA (BIP)_NIVEAU 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88" w:rsidRDefault="00A75188" w14:paraId="242F0B43" w14:textId="77777777">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EB5"/>
    <w:multiLevelType w:val="hybridMultilevel"/>
    <w:tmpl w:val="855A36EE"/>
    <w:lvl w:ilvl="0" w:tplc="0407000F">
      <w:start w:val="1"/>
      <w:numFmt w:val="decimal"/>
      <w:lvlText w:val="%1."/>
      <w:lvlJc w:val="left"/>
      <w:pPr>
        <w:ind w:left="786" w:hanging="360"/>
      </w:pPr>
    </w:lvl>
    <w:lvl w:ilvl="1" w:tplc="08070003">
      <w:start w:val="1"/>
      <w:numFmt w:val="bullet"/>
      <w:lvlText w:val="o"/>
      <w:lvlJc w:val="left"/>
      <w:pPr>
        <w:ind w:left="1440" w:hanging="360"/>
      </w:pPr>
      <w:rPr>
        <w:rFonts w:hint="default" w:ascii="Courier New" w:hAnsi="Courier New" w:cs="Courier New"/>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DB6484"/>
    <w:multiLevelType w:val="hybridMultilevel"/>
    <w:tmpl w:val="C21AE9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3B6C31"/>
    <w:multiLevelType w:val="hybridMultilevel"/>
    <w:tmpl w:val="A59E141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nsid w:val="143206EE"/>
    <w:multiLevelType w:val="hybridMultilevel"/>
    <w:tmpl w:val="54629672"/>
    <w:lvl w:ilvl="0" w:tplc="55C25124">
      <w:start w:val="4"/>
      <w:numFmt w:val="bullet"/>
      <w:lvlText w:val="-"/>
      <w:lvlJc w:val="left"/>
      <w:pPr>
        <w:ind w:left="1080" w:hanging="360"/>
      </w:pPr>
      <w:rPr>
        <w:rFonts w:hint="default" w:ascii="Calibri" w:hAnsi="Calibri" w:cs="Calibri" w:eastAsiaTheme="minorHAnsi"/>
      </w:rPr>
    </w:lvl>
    <w:lvl w:ilvl="1" w:tplc="0C000003" w:tentative="1">
      <w:start w:val="1"/>
      <w:numFmt w:val="bullet"/>
      <w:lvlText w:val="o"/>
      <w:lvlJc w:val="left"/>
      <w:pPr>
        <w:ind w:left="1800" w:hanging="360"/>
      </w:pPr>
      <w:rPr>
        <w:rFonts w:hint="default" w:ascii="Courier New" w:hAnsi="Courier New" w:cs="Courier New"/>
      </w:rPr>
    </w:lvl>
    <w:lvl w:ilvl="2" w:tplc="0C000005" w:tentative="1">
      <w:start w:val="1"/>
      <w:numFmt w:val="bullet"/>
      <w:lvlText w:val=""/>
      <w:lvlJc w:val="left"/>
      <w:pPr>
        <w:ind w:left="2520" w:hanging="360"/>
      </w:pPr>
      <w:rPr>
        <w:rFonts w:hint="default" w:ascii="Wingdings" w:hAnsi="Wingdings"/>
      </w:rPr>
    </w:lvl>
    <w:lvl w:ilvl="3" w:tplc="0C000001" w:tentative="1">
      <w:start w:val="1"/>
      <w:numFmt w:val="bullet"/>
      <w:lvlText w:val=""/>
      <w:lvlJc w:val="left"/>
      <w:pPr>
        <w:ind w:left="3240" w:hanging="360"/>
      </w:pPr>
      <w:rPr>
        <w:rFonts w:hint="default" w:ascii="Symbol" w:hAnsi="Symbol"/>
      </w:rPr>
    </w:lvl>
    <w:lvl w:ilvl="4" w:tplc="0C000003" w:tentative="1">
      <w:start w:val="1"/>
      <w:numFmt w:val="bullet"/>
      <w:lvlText w:val="o"/>
      <w:lvlJc w:val="left"/>
      <w:pPr>
        <w:ind w:left="3960" w:hanging="360"/>
      </w:pPr>
      <w:rPr>
        <w:rFonts w:hint="default" w:ascii="Courier New" w:hAnsi="Courier New" w:cs="Courier New"/>
      </w:rPr>
    </w:lvl>
    <w:lvl w:ilvl="5" w:tplc="0C000005" w:tentative="1">
      <w:start w:val="1"/>
      <w:numFmt w:val="bullet"/>
      <w:lvlText w:val=""/>
      <w:lvlJc w:val="left"/>
      <w:pPr>
        <w:ind w:left="4680" w:hanging="360"/>
      </w:pPr>
      <w:rPr>
        <w:rFonts w:hint="default" w:ascii="Wingdings" w:hAnsi="Wingdings"/>
      </w:rPr>
    </w:lvl>
    <w:lvl w:ilvl="6" w:tplc="0C000001" w:tentative="1">
      <w:start w:val="1"/>
      <w:numFmt w:val="bullet"/>
      <w:lvlText w:val=""/>
      <w:lvlJc w:val="left"/>
      <w:pPr>
        <w:ind w:left="5400" w:hanging="360"/>
      </w:pPr>
      <w:rPr>
        <w:rFonts w:hint="default" w:ascii="Symbol" w:hAnsi="Symbol"/>
      </w:rPr>
    </w:lvl>
    <w:lvl w:ilvl="7" w:tplc="0C000003" w:tentative="1">
      <w:start w:val="1"/>
      <w:numFmt w:val="bullet"/>
      <w:lvlText w:val="o"/>
      <w:lvlJc w:val="left"/>
      <w:pPr>
        <w:ind w:left="6120" w:hanging="360"/>
      </w:pPr>
      <w:rPr>
        <w:rFonts w:hint="default" w:ascii="Courier New" w:hAnsi="Courier New" w:cs="Courier New"/>
      </w:rPr>
    </w:lvl>
    <w:lvl w:ilvl="8" w:tplc="0C000005" w:tentative="1">
      <w:start w:val="1"/>
      <w:numFmt w:val="bullet"/>
      <w:lvlText w:val=""/>
      <w:lvlJc w:val="left"/>
      <w:pPr>
        <w:ind w:left="6840" w:hanging="360"/>
      </w:pPr>
      <w:rPr>
        <w:rFonts w:hint="default" w:ascii="Wingdings" w:hAnsi="Wingdings"/>
      </w:rPr>
    </w:lvl>
  </w:abstractNum>
  <w:abstractNum w:abstractNumId="4">
    <w:nsid w:val="187F04AE"/>
    <w:multiLevelType w:val="hybridMultilevel"/>
    <w:tmpl w:val="6940402C"/>
    <w:lvl w:ilvl="0" w:tplc="0C000003">
      <w:start w:val="1"/>
      <w:numFmt w:val="bullet"/>
      <w:lvlText w:val="o"/>
      <w:lvlJc w:val="left"/>
      <w:pPr>
        <w:ind w:left="720" w:hanging="360"/>
      </w:pPr>
      <w:rPr>
        <w:rFonts w:hint="default" w:ascii="Courier New" w:hAnsi="Courier New" w:cs="Courier New"/>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5">
    <w:nsid w:val="3242597F"/>
    <w:multiLevelType w:val="hybridMultilevel"/>
    <w:tmpl w:val="5A04DE7C"/>
    <w:lvl w:ilvl="0" w:tplc="0C000003">
      <w:start w:val="1"/>
      <w:numFmt w:val="bullet"/>
      <w:lvlText w:val="o"/>
      <w:lvlJc w:val="left"/>
      <w:pPr>
        <w:ind w:left="720" w:hanging="360"/>
      </w:pPr>
      <w:rPr>
        <w:rFonts w:hint="default" w:ascii="Courier New" w:hAnsi="Courier New" w:cs="Courier New"/>
      </w:rPr>
    </w:lvl>
    <w:lvl w:ilvl="1" w:tplc="0C000003">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6">
    <w:nsid w:val="35646AF9"/>
    <w:multiLevelType w:val="hybridMultilevel"/>
    <w:tmpl w:val="3F367D24"/>
    <w:lvl w:ilvl="0" w:tplc="08070003">
      <w:start w:val="1"/>
      <w:numFmt w:val="bullet"/>
      <w:lvlText w:val="o"/>
      <w:lvlJc w:val="left"/>
      <w:pPr>
        <w:ind w:left="720" w:hanging="360"/>
      </w:pPr>
      <w:rPr>
        <w:rFonts w:hint="default" w:ascii="Courier New" w:hAnsi="Courier New" w:cs="Courier New"/>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7">
    <w:nsid w:val="3612118B"/>
    <w:multiLevelType w:val="hybridMultilevel"/>
    <w:tmpl w:val="58CAB6F0"/>
    <w:lvl w:ilvl="0" w:tplc="08070003">
      <w:start w:val="1"/>
      <w:numFmt w:val="bullet"/>
      <w:lvlText w:val="o"/>
      <w:lvlJc w:val="left"/>
      <w:pPr>
        <w:ind w:left="720" w:hanging="360"/>
      </w:pPr>
      <w:rPr>
        <w:rFonts w:hint="default" w:ascii="Courier New" w:hAnsi="Courier New" w:cs="Courier New"/>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8">
    <w:nsid w:val="36F217EC"/>
    <w:multiLevelType w:val="hybridMultilevel"/>
    <w:tmpl w:val="EF36964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nsid w:val="477514E9"/>
    <w:multiLevelType w:val="hybridMultilevel"/>
    <w:tmpl w:val="B1DA8E8A"/>
    <w:lvl w:ilvl="0" w:tplc="0407000F">
      <w:start w:val="1"/>
      <w:numFmt w:val="decimal"/>
      <w:lvlText w:val="%1."/>
      <w:lvlJc w:val="left"/>
      <w:pPr>
        <w:ind w:left="786" w:hanging="360"/>
      </w:pPr>
    </w:lvl>
    <w:lvl w:ilvl="1" w:tplc="0C000005">
      <w:start w:val="1"/>
      <w:numFmt w:val="bullet"/>
      <w:lvlText w:val=""/>
      <w:lvlJc w:val="left"/>
      <w:pPr>
        <w:ind w:left="1440" w:hanging="360"/>
      </w:pPr>
      <w:rPr>
        <w:rFonts w:hint="default" w:ascii="Wingdings" w:hAnsi="Wingdings"/>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9CD5C6F"/>
    <w:multiLevelType w:val="hybridMultilevel"/>
    <w:tmpl w:val="9482DF54"/>
    <w:lvl w:ilvl="0">
      <w:start w:val="1"/>
      <w:numFmt w:val="decimal"/>
      <w:lvlText w:val="%1."/>
      <w:lvlJc w:val="left"/>
      <w:pPr>
        <w:ind w:left="720" w:hanging="360"/>
      </w:pPr>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1">
    <w:nsid w:val="64C80693"/>
    <w:multiLevelType w:val="hybridMultilevel"/>
    <w:tmpl w:val="B3D21EAC"/>
    <w:lvl w:ilvl="0" w:tplc="0407000F">
      <w:start w:val="1"/>
      <w:numFmt w:val="decimal"/>
      <w:lvlText w:val="%1."/>
      <w:lvlJc w:val="left"/>
      <w:pPr>
        <w:ind w:left="720" w:hanging="360"/>
      </w:pPr>
    </w:lvl>
    <w:lvl w:ilvl="1" w:tplc="08070003">
      <w:start w:val="1"/>
      <w:numFmt w:val="bullet"/>
      <w:lvlText w:val="o"/>
      <w:lvlJc w:val="left"/>
      <w:pPr>
        <w:ind w:left="1440" w:hanging="360"/>
      </w:pPr>
      <w:rPr>
        <w:rFonts w:hint="default" w:ascii="Courier New" w:hAnsi="Courier New" w:cs="Courier New"/>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AFD45DE"/>
    <w:multiLevelType w:val="hybridMultilevel"/>
    <w:tmpl w:val="52864F78"/>
    <w:lvl w:ilvl="0" w:tplc="08070003">
      <w:start w:val="1"/>
      <w:numFmt w:val="bullet"/>
      <w:lvlText w:val="o"/>
      <w:lvlJc w:val="left"/>
      <w:pPr>
        <w:ind w:left="720" w:hanging="360"/>
      </w:pPr>
      <w:rPr>
        <w:rFonts w:hint="default" w:ascii="Courier New" w:hAnsi="Courier New" w:cs="Courier New"/>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num w:numId="1">
    <w:abstractNumId w:val="7"/>
  </w:num>
  <w:num w:numId="2">
    <w:abstractNumId w:val="12"/>
  </w:num>
  <w:num w:numId="3">
    <w:abstractNumId w:val="6"/>
  </w:num>
  <w:num w:numId="4">
    <w:abstractNumId w:val="0"/>
  </w:num>
  <w:num w:numId="5">
    <w:abstractNumId w:val="2"/>
  </w:num>
  <w:num w:numId="6">
    <w:abstractNumId w:val="3"/>
  </w:num>
  <w:num w:numId="7">
    <w:abstractNumId w:val="8"/>
  </w:num>
  <w:num w:numId="8">
    <w:abstractNumId w:val="5"/>
  </w:num>
  <w:num w:numId="9">
    <w:abstractNumId w:val="1"/>
  </w:num>
  <w:num w:numId="10">
    <w:abstractNumId w:val="11"/>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40"/>
  <w:proofState w:spelling="clean" w:grammar="dirty"/>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6F"/>
    <w:rsid w:val="0006279F"/>
    <w:rsid w:val="00164074"/>
    <w:rsid w:val="001A3828"/>
    <w:rsid w:val="0024024E"/>
    <w:rsid w:val="00245A24"/>
    <w:rsid w:val="002C01D8"/>
    <w:rsid w:val="0032775F"/>
    <w:rsid w:val="003A0E7B"/>
    <w:rsid w:val="003C5A17"/>
    <w:rsid w:val="00401ED2"/>
    <w:rsid w:val="004A24A4"/>
    <w:rsid w:val="004B6DB9"/>
    <w:rsid w:val="006277B0"/>
    <w:rsid w:val="007E2168"/>
    <w:rsid w:val="008131B5"/>
    <w:rsid w:val="0086645B"/>
    <w:rsid w:val="0098319F"/>
    <w:rsid w:val="009A697D"/>
    <w:rsid w:val="009C1634"/>
    <w:rsid w:val="009E45E2"/>
    <w:rsid w:val="00A121BF"/>
    <w:rsid w:val="00A75188"/>
    <w:rsid w:val="00B40E08"/>
    <w:rsid w:val="00B84B21"/>
    <w:rsid w:val="00BF20A8"/>
    <w:rsid w:val="00C115EB"/>
    <w:rsid w:val="00CD1FFF"/>
    <w:rsid w:val="00D13329"/>
    <w:rsid w:val="00D57D2B"/>
    <w:rsid w:val="00DB3EE2"/>
    <w:rsid w:val="00DF3035"/>
    <w:rsid w:val="00E02407"/>
    <w:rsid w:val="00ED5E2C"/>
    <w:rsid w:val="00F86D55"/>
    <w:rsid w:val="00FD486F"/>
    <w:rsid w:val="0A37D65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B4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rd" w:default="1">
    <w:name w:val="Normal"/>
    <w:qFormat/>
    <w:rsid w:val="00D13329"/>
    <w:rPr>
      <w:lang w:val="de-DE"/>
    </w:rPr>
  </w:style>
  <w:style w:type="paragraph" w:styleId="berschrift1">
    <w:name w:val="heading 1"/>
    <w:basedOn w:val="Standard"/>
    <w:next w:val="Standard"/>
    <w:link w:val="berschrift1Zeichen"/>
    <w:uiPriority w:val="9"/>
    <w:qFormat/>
    <w:rsid w:val="004B6DB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FD486F"/>
    <w:pPr>
      <w:ind w:left="720"/>
      <w:contextualSpacing/>
    </w:pPr>
  </w:style>
  <w:style w:type="character" w:styleId="Kommentarzeichen">
    <w:name w:val="annotation reference"/>
    <w:basedOn w:val="Absatzstandardschriftart"/>
    <w:uiPriority w:val="99"/>
    <w:semiHidden/>
    <w:unhideWhenUsed/>
    <w:rsid w:val="00FD486F"/>
    <w:rPr>
      <w:sz w:val="18"/>
      <w:szCs w:val="18"/>
    </w:rPr>
  </w:style>
  <w:style w:type="paragraph" w:styleId="Kommentartext">
    <w:name w:val="annotation text"/>
    <w:basedOn w:val="Standard"/>
    <w:link w:val="KommentartextZeichen"/>
    <w:uiPriority w:val="99"/>
    <w:semiHidden/>
    <w:unhideWhenUsed/>
    <w:rsid w:val="00FD486F"/>
    <w:pPr>
      <w:spacing w:line="240" w:lineRule="auto"/>
    </w:pPr>
    <w:rPr>
      <w:sz w:val="24"/>
      <w:szCs w:val="24"/>
    </w:rPr>
  </w:style>
  <w:style w:type="character" w:styleId="KommentartextZeichen" w:customStyle="1">
    <w:name w:val="Kommentartext Zeichen"/>
    <w:basedOn w:val="Absatzstandardschriftart"/>
    <w:link w:val="Kommentartext"/>
    <w:uiPriority w:val="99"/>
    <w:semiHidden/>
    <w:rsid w:val="00FD486F"/>
    <w:rPr>
      <w:sz w:val="24"/>
      <w:szCs w:val="24"/>
      <w:lang w:val="de-DE"/>
    </w:rPr>
  </w:style>
  <w:style w:type="paragraph" w:styleId="Sprechblasentext">
    <w:name w:val="Balloon Text"/>
    <w:basedOn w:val="Standard"/>
    <w:link w:val="SprechblasentextZeichen"/>
    <w:uiPriority w:val="99"/>
    <w:semiHidden/>
    <w:unhideWhenUsed/>
    <w:rsid w:val="00FD486F"/>
    <w:pPr>
      <w:spacing w:after="0" w:line="240" w:lineRule="auto"/>
    </w:pPr>
    <w:rPr>
      <w:rFonts w:ascii="Segoe UI" w:hAnsi="Segoe UI" w:cs="Segoe UI"/>
      <w:sz w:val="18"/>
      <w:szCs w:val="18"/>
    </w:rPr>
  </w:style>
  <w:style w:type="character" w:styleId="SprechblasentextZeichen" w:customStyle="1">
    <w:name w:val="Sprechblasentext Zeichen"/>
    <w:basedOn w:val="Absatzstandardschriftart"/>
    <w:link w:val="Sprechblasentext"/>
    <w:uiPriority w:val="99"/>
    <w:semiHidden/>
    <w:rsid w:val="00FD486F"/>
    <w:rPr>
      <w:rFonts w:ascii="Segoe UI" w:hAnsi="Segoe UI" w:cs="Segoe UI"/>
      <w:sz w:val="18"/>
      <w:szCs w:val="18"/>
      <w:lang w:val="de-DE"/>
    </w:rPr>
  </w:style>
  <w:style w:type="paragraph" w:styleId="Kopfzeile">
    <w:name w:val="header"/>
    <w:basedOn w:val="Standard"/>
    <w:link w:val="KopfzeileZeichen"/>
    <w:uiPriority w:val="99"/>
    <w:unhideWhenUsed/>
    <w:rsid w:val="00FD486F"/>
    <w:pPr>
      <w:tabs>
        <w:tab w:val="center" w:pos="4513"/>
        <w:tab w:val="right" w:pos="9026"/>
      </w:tabs>
      <w:spacing w:after="0" w:line="240" w:lineRule="auto"/>
    </w:pPr>
  </w:style>
  <w:style w:type="character" w:styleId="KopfzeileZeichen" w:customStyle="1">
    <w:name w:val="Kopfzeile Zeichen"/>
    <w:basedOn w:val="Absatzstandardschriftart"/>
    <w:link w:val="Kopfzeile"/>
    <w:uiPriority w:val="99"/>
    <w:rsid w:val="00FD486F"/>
    <w:rPr>
      <w:lang w:val="de-DE"/>
    </w:rPr>
  </w:style>
  <w:style w:type="paragraph" w:styleId="Fuzeile">
    <w:name w:val="footer"/>
    <w:basedOn w:val="Standard"/>
    <w:link w:val="FuzeileZeichen"/>
    <w:uiPriority w:val="99"/>
    <w:unhideWhenUsed/>
    <w:rsid w:val="00FD486F"/>
    <w:pPr>
      <w:tabs>
        <w:tab w:val="center" w:pos="4513"/>
        <w:tab w:val="right" w:pos="9026"/>
      </w:tabs>
      <w:spacing w:after="0" w:line="240" w:lineRule="auto"/>
    </w:pPr>
  </w:style>
  <w:style w:type="character" w:styleId="FuzeileZeichen" w:customStyle="1">
    <w:name w:val="Fußzeile Zeichen"/>
    <w:basedOn w:val="Absatzstandardschriftart"/>
    <w:link w:val="Fuzeile"/>
    <w:uiPriority w:val="99"/>
    <w:rsid w:val="00FD486F"/>
    <w:rPr>
      <w:lang w:val="de-DE"/>
    </w:rPr>
  </w:style>
  <w:style w:type="paragraph" w:styleId="Beschriftung">
    <w:name w:val="caption"/>
    <w:basedOn w:val="Standard"/>
    <w:next w:val="Standard"/>
    <w:uiPriority w:val="35"/>
    <w:unhideWhenUsed/>
    <w:qFormat/>
    <w:rsid w:val="003A0E7B"/>
    <w:pPr>
      <w:spacing w:after="200" w:line="240" w:lineRule="auto"/>
    </w:pPr>
    <w:rPr>
      <w:i/>
      <w:iCs/>
      <w:color w:val="44546A" w:themeColor="text2"/>
      <w:sz w:val="18"/>
      <w:szCs w:val="18"/>
    </w:rPr>
  </w:style>
  <w:style w:type="character" w:styleId="berschrift1Zeichen" w:customStyle="1">
    <w:name w:val="Überschrift 1 Zeichen"/>
    <w:basedOn w:val="Absatzstandardschriftart"/>
    <w:link w:val="berschrift1"/>
    <w:uiPriority w:val="9"/>
    <w:rsid w:val="004B6DB9"/>
    <w:rPr>
      <w:rFonts w:asciiTheme="majorHAnsi" w:hAnsiTheme="majorHAnsi" w:eastAsiaTheme="majorEastAsia" w:cstheme="majorBidi"/>
      <w:color w:val="2F5496" w:themeColor="accent1" w:themeShade="BF"/>
      <w:sz w:val="32"/>
      <w:szCs w:val="32"/>
      <w:lang w:val="de-DE"/>
    </w:rPr>
  </w:style>
  <w:style w:type="character" w:styleId="Link">
    <w:name w:val="Hyperlink"/>
    <w:basedOn w:val="Absatzstandardschriftart"/>
    <w:uiPriority w:val="99"/>
    <w:unhideWhenUsed/>
    <w:rsid w:val="00D13329"/>
    <w:rPr>
      <w:color w:val="0563C1" w:themeColor="hyperlink"/>
      <w:u w:val="single"/>
    </w:rPr>
  </w:style>
  <w:style w:type="character" w:styleId="UnresolvedMention" w:customStyle="1">
    <w:name w:val="Unresolved Mention"/>
    <w:basedOn w:val="Absatzstandardschriftart"/>
    <w:uiPriority w:val="99"/>
    <w:semiHidden/>
    <w:unhideWhenUsed/>
    <w:rsid w:val="00D13329"/>
    <w:rPr>
      <w:color w:val="605E5C"/>
      <w:shd w:val="clear" w:color="auto" w:fill="E1DFDD"/>
    </w:rPr>
  </w:style>
  <w:style w:type="table" w:styleId="Tabellenraster">
    <w:name w:val="Table Grid"/>
    <w:basedOn w:val="NormaleTabelle"/>
    <w:uiPriority w:val="39"/>
    <w:rsid w:val="00DB3EE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3329"/>
    <w:rPr>
      <w:lang w:val="de-DE"/>
    </w:rPr>
  </w:style>
  <w:style w:type="paragraph" w:styleId="berschrift1">
    <w:name w:val="heading 1"/>
    <w:basedOn w:val="Standard"/>
    <w:next w:val="Standard"/>
    <w:link w:val="berschrift1Zeichen"/>
    <w:uiPriority w:val="9"/>
    <w:qFormat/>
    <w:rsid w:val="004B6D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486F"/>
    <w:pPr>
      <w:ind w:left="720"/>
      <w:contextualSpacing/>
    </w:pPr>
  </w:style>
  <w:style w:type="character" w:styleId="Kommentarzeichen">
    <w:name w:val="annotation reference"/>
    <w:basedOn w:val="Absatzstandardschriftart"/>
    <w:uiPriority w:val="99"/>
    <w:semiHidden/>
    <w:unhideWhenUsed/>
    <w:rsid w:val="00FD486F"/>
    <w:rPr>
      <w:sz w:val="18"/>
      <w:szCs w:val="18"/>
    </w:rPr>
  </w:style>
  <w:style w:type="paragraph" w:styleId="Kommentartext">
    <w:name w:val="annotation text"/>
    <w:basedOn w:val="Standard"/>
    <w:link w:val="KommentartextZeichen"/>
    <w:uiPriority w:val="99"/>
    <w:semiHidden/>
    <w:unhideWhenUsed/>
    <w:rsid w:val="00FD486F"/>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FD486F"/>
    <w:rPr>
      <w:sz w:val="24"/>
      <w:szCs w:val="24"/>
      <w:lang w:val="de-DE"/>
    </w:rPr>
  </w:style>
  <w:style w:type="paragraph" w:styleId="Sprechblasentext">
    <w:name w:val="Balloon Text"/>
    <w:basedOn w:val="Standard"/>
    <w:link w:val="SprechblasentextZeichen"/>
    <w:uiPriority w:val="99"/>
    <w:semiHidden/>
    <w:unhideWhenUsed/>
    <w:rsid w:val="00FD486F"/>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D486F"/>
    <w:rPr>
      <w:rFonts w:ascii="Segoe UI" w:hAnsi="Segoe UI" w:cs="Segoe UI"/>
      <w:sz w:val="18"/>
      <w:szCs w:val="18"/>
      <w:lang w:val="de-DE"/>
    </w:rPr>
  </w:style>
  <w:style w:type="paragraph" w:styleId="Kopfzeile">
    <w:name w:val="header"/>
    <w:basedOn w:val="Standard"/>
    <w:link w:val="KopfzeileZeichen"/>
    <w:uiPriority w:val="99"/>
    <w:unhideWhenUsed/>
    <w:rsid w:val="00FD486F"/>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FD486F"/>
    <w:rPr>
      <w:lang w:val="de-DE"/>
    </w:rPr>
  </w:style>
  <w:style w:type="paragraph" w:styleId="Fuzeile">
    <w:name w:val="footer"/>
    <w:basedOn w:val="Standard"/>
    <w:link w:val="FuzeileZeichen"/>
    <w:uiPriority w:val="99"/>
    <w:unhideWhenUsed/>
    <w:rsid w:val="00FD486F"/>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FD486F"/>
    <w:rPr>
      <w:lang w:val="de-DE"/>
    </w:rPr>
  </w:style>
  <w:style w:type="paragraph" w:styleId="Beschriftung">
    <w:name w:val="caption"/>
    <w:basedOn w:val="Standard"/>
    <w:next w:val="Standard"/>
    <w:uiPriority w:val="35"/>
    <w:unhideWhenUsed/>
    <w:qFormat/>
    <w:rsid w:val="003A0E7B"/>
    <w:pPr>
      <w:spacing w:after="200" w:line="240" w:lineRule="auto"/>
    </w:pPr>
    <w:rPr>
      <w:i/>
      <w:iCs/>
      <w:color w:val="44546A" w:themeColor="text2"/>
      <w:sz w:val="18"/>
      <w:szCs w:val="18"/>
    </w:rPr>
  </w:style>
  <w:style w:type="character" w:customStyle="1" w:styleId="berschrift1Zeichen">
    <w:name w:val="Überschrift 1 Zeichen"/>
    <w:basedOn w:val="Absatzstandardschriftart"/>
    <w:link w:val="berschrift1"/>
    <w:uiPriority w:val="9"/>
    <w:rsid w:val="004B6DB9"/>
    <w:rPr>
      <w:rFonts w:asciiTheme="majorHAnsi" w:eastAsiaTheme="majorEastAsia" w:hAnsiTheme="majorHAnsi" w:cstheme="majorBidi"/>
      <w:color w:val="2F5496" w:themeColor="accent1" w:themeShade="BF"/>
      <w:sz w:val="32"/>
      <w:szCs w:val="32"/>
      <w:lang w:val="de-DE"/>
    </w:rPr>
  </w:style>
  <w:style w:type="character" w:styleId="Link">
    <w:name w:val="Hyperlink"/>
    <w:basedOn w:val="Absatzstandardschriftart"/>
    <w:uiPriority w:val="99"/>
    <w:unhideWhenUsed/>
    <w:rsid w:val="00D13329"/>
    <w:rPr>
      <w:color w:val="0563C1" w:themeColor="hyperlink"/>
      <w:u w:val="single"/>
    </w:rPr>
  </w:style>
  <w:style w:type="character" w:customStyle="1" w:styleId="UnresolvedMention">
    <w:name w:val="Unresolved Mention"/>
    <w:basedOn w:val="Absatzstandardschriftart"/>
    <w:uiPriority w:val="99"/>
    <w:semiHidden/>
    <w:unhideWhenUsed/>
    <w:rsid w:val="00D13329"/>
    <w:rPr>
      <w:color w:val="605E5C"/>
      <w:shd w:val="clear" w:color="auto" w:fill="E1DFDD"/>
    </w:rPr>
  </w:style>
  <w:style w:type="table" w:styleId="Tabellenraster">
    <w:name w:val="Table Grid"/>
    <w:basedOn w:val="NormaleTabelle"/>
    <w:uiPriority w:val="39"/>
    <w:rsid w:val="00DB3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fontTable" Target="fontTable.xml" Id="rId16" /><Relationship Type="http://schemas.openxmlformats.org/officeDocument/2006/relationships/theme" Target="theme/theme1.xml" Id="rId17"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image" Target="media/image1.tiff" Id="rId9" /><Relationship Type="http://schemas.openxmlformats.org/officeDocument/2006/relationships/header" Target="header1.xml" Id="rId10" /><Relationship Type="http://schemas.openxmlformats.org/officeDocument/2006/relationships/glossaryDocument" Target="/word/glossary/document.xml" Id="R8960d5219c46495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sv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42f6a4-0a34-4b50-ae07-8e56603dcb75}"/>
      </w:docPartPr>
      <w:docPartBody>
        <w:p w14:paraId="5C4A83A4">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0C88-20AC-E14C-9781-5225CB64A0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Eichenberger Martina</dc:creator>
  <keywords/>
  <dc:description/>
  <lastModifiedBy>Martina Eichenberger</lastModifiedBy>
  <revision>13</revision>
  <dcterms:created xsi:type="dcterms:W3CDTF">2020-06-15T10:42:00.0000000Z</dcterms:created>
  <dcterms:modified xsi:type="dcterms:W3CDTF">2020-06-24T09:41:09.3662868Z</dcterms:modified>
</coreProperties>
</file>